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2D01D" w14:textId="77777777" w:rsidR="00CC572F" w:rsidRDefault="00CC572F" w:rsidP="00CC572F">
      <w:pPr>
        <w:jc w:val="center"/>
        <w:rPr>
          <w:b/>
        </w:rPr>
      </w:pPr>
      <w:bookmarkStart w:id="0" w:name="_Toc173497335"/>
      <w:bookmarkStart w:id="1" w:name="_GoBack"/>
      <w:bookmarkEnd w:id="1"/>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4928624E"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173CF4F1"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3C2DCFD9"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CEF3054"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6EDCEA82" w14:textId="5F1DEAC5"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A459ED">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и П</w:t>
      </w:r>
      <w:r w:rsidR="00D748BC">
        <w:rPr>
          <w:rFonts w:ascii="Times New Roman" w:hAnsi="Times New Roman"/>
          <w:szCs w:val="24"/>
          <w:lang w:val="bg-BG" w:eastAsia="en-GB"/>
        </w:rPr>
        <w:t xml:space="preserve">остановление </w:t>
      </w:r>
      <w:r w:rsidR="00D54C65">
        <w:rPr>
          <w:rFonts w:ascii="Times New Roman" w:hAnsi="Times New Roman"/>
          <w:szCs w:val="24"/>
          <w:lang w:val="bg-BG" w:eastAsia="en-GB"/>
        </w:rPr>
        <w:t xml:space="preserve"> №</w:t>
      </w:r>
      <w:r w:rsidR="000B2973" w:rsidRPr="00A459ED">
        <w:rPr>
          <w:rFonts w:ascii="Times New Roman" w:hAnsi="Times New Roman"/>
          <w:szCs w:val="24"/>
          <w:lang w:val="bg-BG" w:eastAsia="en-GB"/>
        </w:rPr>
        <w:t xml:space="preserve"> </w:t>
      </w:r>
      <w:r w:rsidR="00D54C65">
        <w:rPr>
          <w:rFonts w:ascii="Times New Roman" w:hAnsi="Times New Roman"/>
          <w:szCs w:val="24"/>
          <w:lang w:val="bg-BG" w:eastAsia="en-GB"/>
        </w:rPr>
        <w:t xml:space="preserve">160 </w:t>
      </w:r>
      <w:r w:rsidR="00D748BC">
        <w:rPr>
          <w:rFonts w:ascii="Times New Roman" w:hAnsi="Times New Roman"/>
          <w:szCs w:val="24"/>
          <w:lang w:val="bg-BG" w:eastAsia="en-GB"/>
        </w:rPr>
        <w:t xml:space="preserve">на Министерския съвет </w:t>
      </w:r>
      <w:r w:rsidR="00D54C65">
        <w:rPr>
          <w:rFonts w:ascii="Times New Roman" w:hAnsi="Times New Roman"/>
          <w:szCs w:val="24"/>
          <w:lang w:val="bg-BG" w:eastAsia="en-GB"/>
        </w:rPr>
        <w:t>от 1 юли 2016</w:t>
      </w:r>
      <w:r w:rsidR="007A5B36" w:rsidRPr="00A459ED">
        <w:rPr>
          <w:rFonts w:ascii="Times New Roman" w:hAnsi="Times New Roman"/>
          <w:szCs w:val="24"/>
          <w:lang w:val="bg-BG" w:eastAsia="en-GB"/>
        </w:rPr>
        <w:t xml:space="preserve"> </w:t>
      </w:r>
      <w:r w:rsidR="00D54C65">
        <w:rPr>
          <w:rFonts w:ascii="Times New Roman" w:hAnsi="Times New Roman"/>
          <w:szCs w:val="24"/>
          <w:lang w:val="bg-BG" w:eastAsia="en-GB"/>
        </w:rPr>
        <w:t>г.</w:t>
      </w:r>
      <w:r w:rsidR="00D748BC">
        <w:rPr>
          <w:rFonts w:ascii="Times New Roman" w:hAnsi="Times New Roman"/>
          <w:szCs w:val="24"/>
          <w:lang w:val="bg-BG" w:eastAsia="en-GB"/>
        </w:rPr>
        <w:t>,</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1E0D6221"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 са задължителни за </w:t>
      </w:r>
      <w:r w:rsidR="000C7EEB" w:rsidRPr="00071E10">
        <w:rPr>
          <w:szCs w:val="24"/>
          <w:lang w:val="bg-BG"/>
        </w:rPr>
        <w:t>бенефициентите</w:t>
      </w:r>
      <w:r w:rsidR="00BD63C4" w:rsidRPr="00071E10">
        <w:rPr>
          <w:szCs w:val="24"/>
          <w:lang w:val="bg-BG"/>
        </w:rPr>
        <w:t>.</w:t>
      </w:r>
    </w:p>
    <w:p w14:paraId="78E0895D" w14:textId="23934D9B"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w:t>
      </w:r>
      <w:r w:rsidRPr="00071E10">
        <w:rPr>
          <w:szCs w:val="24"/>
          <w:lang w:val="bg-BG"/>
        </w:rPr>
        <w:lastRenderedPageBreak/>
        <w:t xml:space="preserve">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налага финансови корекции по реда и при условията на приложимото национално законодателство.</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6515067A"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7DB12000" w14:textId="40D64225"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7DBE6119"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49406B4A"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8A2061">
        <w:rPr>
          <w:szCs w:val="24"/>
          <w:lang w:val="bg-BG"/>
        </w:rPr>
        <w:t>,</w:t>
      </w:r>
      <w:r w:rsidR="008A2061" w:rsidRPr="008A2061">
        <w:rPr>
          <w:szCs w:val="24"/>
          <w:lang w:val="bg-BG"/>
        </w:rPr>
        <w:t xml:space="preserve"> </w:t>
      </w:r>
      <w:r w:rsidR="008A2061" w:rsidRPr="009A5E32">
        <w:rPr>
          <w:szCs w:val="24"/>
          <w:lang w:val="bg-BG"/>
        </w:rPr>
        <w:t>които подава чрез Информационната система за управление и наблюдение ИСУН 2020. Пакетите отчетни документи се състоят от искане за плащане, технически отчет, финансов отчет, микроданни участници (ЕСФ). Изготвят се съгласно образците в ИСУН 2020.</w:t>
      </w:r>
    </w:p>
    <w:p w14:paraId="12CAD466" w14:textId="545C06BC" w:rsidR="00862198" w:rsidRPr="00A459ED"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8A2061">
        <w:rPr>
          <w:szCs w:val="24"/>
          <w:lang w:val="bg-BG"/>
        </w:rPr>
        <w:t>Част от</w:t>
      </w:r>
      <w:r w:rsidR="006369A9" w:rsidRPr="00071E10">
        <w:rPr>
          <w:szCs w:val="24"/>
          <w:lang w:val="bg-BG"/>
        </w:rPr>
        <w:t xml:space="preserve"> </w:t>
      </w:r>
      <w:r w:rsidR="000A1317" w:rsidRPr="00071E10">
        <w:rPr>
          <w:szCs w:val="24"/>
          <w:lang w:val="bg-BG"/>
        </w:rPr>
        <w:t>съответния отчет</w:t>
      </w:r>
      <w:r w:rsidR="006369A9" w:rsidRPr="00071E10">
        <w:rPr>
          <w:szCs w:val="24"/>
          <w:lang w:val="bg-BG"/>
        </w:rPr>
        <w:t xml:space="preserve"> се прилага опис на разходооправдателните документи, </w:t>
      </w:r>
      <w:r w:rsidR="008A2061">
        <w:rPr>
          <w:szCs w:val="24"/>
          <w:lang w:val="bg-BG"/>
        </w:rPr>
        <w:t>прикачват се сканирани</w:t>
      </w:r>
      <w:r w:rsidR="008A2061" w:rsidRPr="008A2061">
        <w:rPr>
          <w:szCs w:val="24"/>
          <w:lang w:val="bg-BG"/>
        </w:rPr>
        <w:t xml:space="preserve"> </w:t>
      </w:r>
      <w:r w:rsidR="008A2061" w:rsidRPr="00071E10">
        <w:rPr>
          <w:szCs w:val="24"/>
          <w:lang w:val="bg-BG"/>
        </w:rPr>
        <w:t>копия на документите</w:t>
      </w:r>
      <w:r w:rsidR="0082613C" w:rsidRPr="00071E10">
        <w:rPr>
          <w:szCs w:val="24"/>
          <w:lang w:val="bg-BG"/>
        </w:rPr>
        <w:t xml:space="preserve">,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разходооправдателния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lastRenderedPageBreak/>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8A374F5"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208B902F"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16C421B2"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11388026"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lastRenderedPageBreak/>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 xml:space="preserve">(ЕО, Евратом) </w:t>
      </w:r>
      <w:r w:rsidR="000F6033" w:rsidRPr="00071E10">
        <w:rPr>
          <w:rFonts w:ascii="Times New Roman" w:hAnsi="Times New Roman"/>
          <w:lang w:val="bg-BG" w:eastAsia="en-GB"/>
        </w:rPr>
        <w:t xml:space="preserve">№ </w:t>
      </w:r>
      <w:r w:rsidR="00A051F5" w:rsidRPr="00A051F5">
        <w:rPr>
          <w:rFonts w:ascii="Times New Roman" w:hAnsi="Times New Roman"/>
          <w:lang w:val="bg-BG" w:eastAsia="en-GB"/>
        </w:rPr>
        <w:t>№ 2018/1046 на Европейския парламент и на Съвета от 18 юли 2018 относно финансовите правила, приложими за общия бюджет на Съюза и за отмяна на Регламент (ЕО, Евратом) № 966/2012 на Съвета</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5F5F676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2E88FBFF"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7D4786C3"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664EB989"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3C09DAFB"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07203ADC"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C57F7C">
        <w:rPr>
          <w:rFonts w:ascii="Times New Roman" w:hAnsi="Times New Roman"/>
          <w:snapToGrid/>
          <w:szCs w:val="24"/>
          <w:lang w:val="bg-BG" w:eastAsia="en-GB"/>
        </w:rPr>
        <w:t>У</w:t>
      </w:r>
      <w:r w:rsidR="009933C9" w:rsidRPr="00071E10">
        <w:rPr>
          <w:rFonts w:ascii="Times New Roman" w:hAnsi="Times New Roman"/>
          <w:snapToGrid/>
          <w:szCs w:val="24"/>
          <w:lang w:val="bg-BG" w:eastAsia="en-GB"/>
        </w:rPr>
        <w:t>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C57F7C">
        <w:rPr>
          <w:rFonts w:ascii="Times New Roman" w:hAnsi="Times New Roman"/>
          <w:snapToGrid/>
          <w:szCs w:val="24"/>
          <w:lang w:val="bg-BG" w:eastAsia="en-GB"/>
        </w:rPr>
        <w:t>У</w:t>
      </w:r>
      <w:r w:rsidR="009933C9" w:rsidRPr="00071E10">
        <w:rPr>
          <w:rFonts w:ascii="Times New Roman" w:hAnsi="Times New Roman"/>
          <w:snapToGrid/>
          <w:szCs w:val="24"/>
          <w:lang w:val="bg-BG" w:eastAsia="en-GB"/>
        </w:rPr>
        <w:t>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w:t>
      </w:r>
      <w:r w:rsidR="00E77411">
        <w:rPr>
          <w:rFonts w:ascii="Times New Roman" w:hAnsi="Times New Roman"/>
          <w:snapToGrid/>
          <w:szCs w:val="24"/>
          <w:lang w:val="bg-BG" w:eastAsia="en-GB"/>
        </w:rPr>
        <w:t>О</w:t>
      </w:r>
      <w:r w:rsidR="000E70BD" w:rsidRPr="00523519">
        <w:rPr>
          <w:rFonts w:ascii="Times New Roman" w:hAnsi="Times New Roman"/>
          <w:snapToGrid/>
          <w:szCs w:val="24"/>
          <w:lang w:val="bg-BG" w:eastAsia="en-GB"/>
        </w:rPr>
        <w:t xml:space="preserve">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p>
    <w:p w14:paraId="1ED2142D" w14:textId="77777777" w:rsidR="00F81F24" w:rsidRPr="00071E10" w:rsidRDefault="00F81F24" w:rsidP="00523519">
      <w:pPr>
        <w:pStyle w:val="firstline"/>
        <w:ind w:firstLine="0"/>
      </w:pPr>
    </w:p>
    <w:p w14:paraId="7C5CD45A" w14:textId="7A7EB9F3"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w:t>
      </w:r>
      <w:r w:rsidR="00E77411">
        <w:rPr>
          <w:rFonts w:ascii="Times New Roman" w:hAnsi="Times New Roman"/>
          <w:snapToGrid w:val="0"/>
          <w:lang w:val="bg-BG" w:eastAsia="en-GB"/>
        </w:rPr>
        <w:t xml:space="preserve">О </w:t>
      </w:r>
      <w:r w:rsidR="00862198" w:rsidRPr="00071E10">
        <w:rPr>
          <w:rFonts w:ascii="Times New Roman" w:hAnsi="Times New Roman"/>
          <w:snapToGrid w:val="0"/>
          <w:lang w:val="bg-BG" w:eastAsia="en-GB"/>
        </w:rPr>
        <w:t>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C59E01A"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11F0B81"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 xml:space="preserve">договор,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lastRenderedPageBreak/>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1AF064B6"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 със съответните правила за държавна помощ.</w:t>
      </w:r>
    </w:p>
    <w:p w14:paraId="4453AD5A" w14:textId="27A12A52"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p>
    <w:p w14:paraId="592E39CC" w14:textId="18F15D9E"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0AF523D7"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bookmarkEnd w:id="48"/>
    </w:p>
    <w:p w14:paraId="1C15AF77" w14:textId="0D7B9ACA"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16945464"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4016F6AC"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16BB7958" w:rsidR="00862198" w:rsidRPr="00071E10" w:rsidRDefault="00862198" w:rsidP="00862198">
      <w:pPr>
        <w:pStyle w:val="NumPar2"/>
        <w:numPr>
          <w:ilvl w:val="0"/>
          <w:numId w:val="0"/>
        </w:numPr>
        <w:ind w:left="709" w:hanging="720"/>
        <w:rPr>
          <w:szCs w:val="24"/>
          <w:lang w:val="bg-BG"/>
        </w:rPr>
      </w:pPr>
      <w:r w:rsidRPr="00071E10">
        <w:rPr>
          <w:szCs w:val="24"/>
          <w:lang w:val="bg-BG"/>
        </w:rPr>
        <w:lastRenderedPageBreak/>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5636C2A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8A7726F"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69C019AB" w:rsidR="00D323B2" w:rsidRPr="00071E10" w:rsidRDefault="00862198" w:rsidP="00C66B4C">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xml:space="preserve">. Не е налице извънредно обсоятелство,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40EF4E4A"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86 и чл. 136 от Регламент (ЕС)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1303/2013 на Европейския парламент и на Съвета най-малко 6 месеца преди изтичането му.</w:t>
      </w:r>
    </w:p>
    <w:p w14:paraId="09284FB5" w14:textId="57F85B47"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9"/>
    </w:p>
    <w:p w14:paraId="6A8676DE" w14:textId="246A3F4A"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xml:space="preserve">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40B83F74"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6CCC0378" w:rsidR="00862198" w:rsidRPr="00443828" w:rsidRDefault="006468EB" w:rsidP="00692C26">
      <w:pPr>
        <w:pStyle w:val="ListParagraph"/>
        <w:ind w:left="709"/>
        <w:jc w:val="both"/>
      </w:pPr>
      <w:bookmarkStart w:id="55" w:name="_Ref41304805"/>
      <w:r>
        <w:lastRenderedPageBreak/>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Pr="00071E10" w:rsidRDefault="0033233D" w:rsidP="00560783">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6E472A06" w14:textId="7D2B3689"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2C497F">
        <w:rPr>
          <w:szCs w:val="24"/>
          <w:lang w:val="bg-BG"/>
        </w:rPr>
        <w:t>1303/2013.</w:t>
      </w:r>
    </w:p>
    <w:p w14:paraId="3B2413C7" w14:textId="4FD23862"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537C47C5" w:rsidR="005D4071" w:rsidRPr="00443A8C" w:rsidRDefault="006A2AEE" w:rsidP="005D4071">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чл. 70 от ЗУСЕСИФ и Наредбата </w:t>
      </w:r>
      <w:r w:rsidR="00C25C01" w:rsidRPr="00C25C01">
        <w:rPr>
          <w:szCs w:val="24"/>
          <w:lang w:val="bg-BG"/>
        </w:rPr>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МС № 57 на Министерския съвет от 28.03.2017 г.</w:t>
      </w:r>
    </w:p>
    <w:p w14:paraId="739A481B" w14:textId="64FC6D91" w:rsidR="00702004" w:rsidRDefault="00862198" w:rsidP="00064A1C">
      <w:pPr>
        <w:pStyle w:val="NumPar2"/>
        <w:numPr>
          <w:ilvl w:val="0"/>
          <w:numId w:val="0"/>
        </w:numPr>
        <w:ind w:left="709" w:hanging="720"/>
        <w:rPr>
          <w:szCs w:val="24"/>
          <w:lang w:val="bg-BG"/>
        </w:rPr>
      </w:pPr>
      <w:bookmarkStart w:id="58"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може 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21870104" w:rsidR="00A00EA3" w:rsidRPr="00071E10"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0C82DBE4" w14:textId="77777777" w:rsidR="00862198" w:rsidRPr="00071E10"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4D7BC40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321FF178" w:rsidR="00D6164B" w:rsidRPr="00071E10" w:rsidRDefault="00862198" w:rsidP="00B005D3">
      <w:pPr>
        <w:ind w:left="709" w:hanging="709"/>
        <w:jc w:val="both"/>
      </w:pPr>
      <w:bookmarkStart w:id="73"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F27B62">
        <w:t>,</w:t>
      </w:r>
      <w:r w:rsidR="0012727C" w:rsidRPr="0012727C" w:rsidDel="0012727C">
        <w:t xml:space="preserve"> </w:t>
      </w:r>
      <w:r w:rsidR="00F27B62">
        <w:t xml:space="preserve">Наредба Н-3 от 22.05.2018 г.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3"/>
    <w:p w14:paraId="3562CFBF" w14:textId="77777777" w:rsidR="00862198" w:rsidRPr="00071E10" w:rsidRDefault="00862198" w:rsidP="00862198">
      <w:pPr>
        <w:ind w:left="709" w:hanging="709"/>
      </w:pPr>
    </w:p>
    <w:p w14:paraId="2AC8A855" w14:textId="372CED25" w:rsidR="00862198" w:rsidRPr="00071E10" w:rsidRDefault="00862198" w:rsidP="00862198">
      <w:pPr>
        <w:pStyle w:val="NumPar2"/>
        <w:numPr>
          <w:ilvl w:val="0"/>
          <w:numId w:val="0"/>
        </w:numPr>
        <w:spacing w:after="120"/>
        <w:ind w:left="709" w:hanging="720"/>
        <w:rPr>
          <w:szCs w:val="24"/>
          <w:lang w:val="bg-BG"/>
        </w:rPr>
      </w:pPr>
      <w:bookmarkStart w:id="74" w:name="_Ref41305337"/>
      <w:r w:rsidRPr="00071E10">
        <w:rPr>
          <w:szCs w:val="24"/>
          <w:lang w:val="bg-BG"/>
        </w:rPr>
        <w:lastRenderedPageBreak/>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8A2061">
        <w:rPr>
          <w:szCs w:val="24"/>
          <w:lang w:val="bg-BG"/>
        </w:rPr>
        <w:t xml:space="preserve">определен от УО </w:t>
      </w:r>
      <w:r w:rsidRPr="00071E10">
        <w:rPr>
          <w:szCs w:val="24"/>
          <w:lang w:val="bg-BG"/>
        </w:rPr>
        <w:t>срок</w:t>
      </w:r>
      <w:r w:rsidR="008A2061">
        <w:rPr>
          <w:szCs w:val="24"/>
          <w:lang w:val="bg-BG"/>
        </w:rPr>
        <w:t>, който не може да бъде по-кратък</w:t>
      </w:r>
      <w:r w:rsidRPr="00071E10">
        <w:rPr>
          <w:szCs w:val="24"/>
          <w:lang w:val="bg-BG"/>
        </w:rPr>
        <w:t xml:space="preserve">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7BDB23A3"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8A2061">
        <w:rPr>
          <w:szCs w:val="24"/>
          <w:lang w:val="bg-BG"/>
        </w:rPr>
        <w:t>определения срок</w:t>
      </w:r>
      <w:r w:rsidR="006E1CE1" w:rsidRPr="00071E10">
        <w:rPr>
          <w:szCs w:val="24"/>
          <w:lang w:val="bg-BG"/>
        </w:rPr>
        <w:t xml:space="preserve">. </w:t>
      </w:r>
    </w:p>
    <w:p w14:paraId="2F066462" w14:textId="20F310F0"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05E5F7FE"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акта</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748CB191"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 разрядния код на бенефициента.</w:t>
      </w:r>
    </w:p>
    <w:p w14:paraId="4884FDE2" w14:textId="62677B73"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lastRenderedPageBreak/>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27853143" w:rsidR="00862198" w:rsidRPr="00071E10" w:rsidRDefault="00862198" w:rsidP="00862198">
      <w:pPr>
        <w:pStyle w:val="NumPar2"/>
        <w:numPr>
          <w:ilvl w:val="0"/>
          <w:numId w:val="0"/>
        </w:numPr>
        <w:ind w:left="709" w:hanging="709"/>
        <w:rPr>
          <w:szCs w:val="24"/>
          <w:lang w:val="bg-BG"/>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r w:rsidR="00B71819">
        <w:rPr>
          <w:snapToGrid w:val="0"/>
          <w:szCs w:val="24"/>
          <w:lang w:val="bg-BG" w:eastAsia="en-US"/>
        </w:rPr>
        <w:t xml:space="preserve"> и на чл. 6, пар. 4 от Регламент (ЕС) № 1407/2013</w:t>
      </w:r>
      <w:r w:rsidR="00D00CFB" w:rsidRPr="00071E10">
        <w:rPr>
          <w:snapToGrid w:val="0"/>
          <w:szCs w:val="24"/>
          <w:lang w:val="bg-BG" w:eastAsia="en-US"/>
        </w:rPr>
        <w:t>.</w:t>
      </w:r>
      <w:bookmarkEnd w:id="83"/>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lastRenderedPageBreak/>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1AA3379E"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1119623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4DEDBF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t>ЧЛЕН 16 – ФИНАНСОВИ КОРЕКЦИИ</w:t>
      </w:r>
    </w:p>
    <w:p w14:paraId="6669F4BE" w14:textId="3EDF8B85"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Pr>
          <w:b w:val="0"/>
          <w:smallCaps w:val="0"/>
          <w:kern w:val="0"/>
          <w:szCs w:val="24"/>
          <w:lang w:val="bg-BG"/>
        </w:rPr>
        <w:t xml:space="preserve">Глава </w:t>
      </w:r>
      <w:r w:rsidR="00E828F3">
        <w:rPr>
          <w:b w:val="0"/>
          <w:smallCaps w:val="0"/>
          <w:kern w:val="0"/>
          <w:szCs w:val="24"/>
          <w:lang w:val="bg-BG"/>
        </w:rPr>
        <w:t xml:space="preserve">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p>
    <w:p w14:paraId="76B2C208" w14:textId="522A0DE3" w:rsidR="00E828F3" w:rsidRPr="00E828F3" w:rsidRDefault="00E828F3" w:rsidP="001C7C98">
      <w:pPr>
        <w:pStyle w:val="Text1"/>
        <w:rPr>
          <w:lang w:val="bg-BG"/>
        </w:rPr>
      </w:pPr>
      <w:r>
        <w:rPr>
          <w:szCs w:val="24"/>
          <w:lang w:val="bg-BG"/>
        </w:rPr>
        <w:t xml:space="preserve">           </w:t>
      </w:r>
      <w:r w:rsidR="00E93BCC" w:rsidRPr="00E93BCC">
        <w:rPr>
          <w:szCs w:val="24"/>
          <w:lang w:val="bg-BG"/>
        </w:rPr>
        <w:t xml:space="preserve">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w:t>
      </w:r>
      <w:r w:rsidR="00E93BCC" w:rsidRPr="00E93BCC">
        <w:rPr>
          <w:szCs w:val="24"/>
          <w:lang w:val="bg-BG"/>
        </w:rPr>
        <w:lastRenderedPageBreak/>
        <w:t>-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5"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5"/>
      <w:r w:rsidRPr="00071E10" w:rsidDel="00DF6372">
        <w:rPr>
          <w:szCs w:val="24"/>
          <w:lang w:val="bg-BG"/>
        </w:rPr>
        <w:t xml:space="preserve"> </w:t>
      </w:r>
    </w:p>
    <w:p w14:paraId="0CF91C7C" w14:textId="47D9B07A"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ABBBC" w14:textId="77777777" w:rsidR="009926FA" w:rsidRDefault="009926FA" w:rsidP="00C5450D">
      <w:r>
        <w:separator/>
      </w:r>
    </w:p>
  </w:endnote>
  <w:endnote w:type="continuationSeparator" w:id="0">
    <w:p w14:paraId="18C12E79" w14:textId="77777777" w:rsidR="009926FA" w:rsidRDefault="009926FA"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975902"/>
      <w:docPartObj>
        <w:docPartGallery w:val="Page Numbers (Bottom of Page)"/>
        <w:docPartUnique/>
      </w:docPartObj>
    </w:sdtPr>
    <w:sdtEndPr>
      <w:rPr>
        <w:noProof/>
      </w:rPr>
    </w:sdtEndPr>
    <w:sdtContent>
      <w:p w14:paraId="6432CB0E" w14:textId="69E6C46B" w:rsidR="003B6AC8" w:rsidRDefault="003B6AC8">
        <w:pPr>
          <w:pStyle w:val="Footer"/>
          <w:jc w:val="right"/>
        </w:pPr>
        <w:r>
          <w:fldChar w:fldCharType="begin"/>
        </w:r>
        <w:r>
          <w:instrText xml:space="preserve"> PAGE   \* MERGEFORMAT </w:instrText>
        </w:r>
        <w:r>
          <w:fldChar w:fldCharType="separate"/>
        </w:r>
        <w:r w:rsidR="001E404F">
          <w:rPr>
            <w:noProof/>
          </w:rPr>
          <w:t>1</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7C6D8" w14:textId="77777777" w:rsidR="009926FA" w:rsidRDefault="009926FA" w:rsidP="00C5450D">
      <w:r>
        <w:separator/>
      </w:r>
    </w:p>
  </w:footnote>
  <w:footnote w:type="continuationSeparator" w:id="0">
    <w:p w14:paraId="506941D0" w14:textId="77777777" w:rsidR="009926FA" w:rsidRDefault="009926FA" w:rsidP="00C545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3D95"/>
    <w:rsid w:val="000158B7"/>
    <w:rsid w:val="00024D9E"/>
    <w:rsid w:val="00035A99"/>
    <w:rsid w:val="000425AE"/>
    <w:rsid w:val="000439EA"/>
    <w:rsid w:val="000470DF"/>
    <w:rsid w:val="00047DDE"/>
    <w:rsid w:val="000510AA"/>
    <w:rsid w:val="00052A09"/>
    <w:rsid w:val="0005404E"/>
    <w:rsid w:val="00056405"/>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3AAC"/>
    <w:rsid w:val="000A3F8E"/>
    <w:rsid w:val="000A4495"/>
    <w:rsid w:val="000A4C98"/>
    <w:rsid w:val="000B2973"/>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30093"/>
    <w:rsid w:val="00141C22"/>
    <w:rsid w:val="001438FD"/>
    <w:rsid w:val="0014543A"/>
    <w:rsid w:val="00161006"/>
    <w:rsid w:val="0016304A"/>
    <w:rsid w:val="00165293"/>
    <w:rsid w:val="001679EB"/>
    <w:rsid w:val="00170BB4"/>
    <w:rsid w:val="001728DB"/>
    <w:rsid w:val="0017515F"/>
    <w:rsid w:val="0017690D"/>
    <w:rsid w:val="00185E3D"/>
    <w:rsid w:val="001862C4"/>
    <w:rsid w:val="00193151"/>
    <w:rsid w:val="001A64E2"/>
    <w:rsid w:val="001A6B73"/>
    <w:rsid w:val="001A6F41"/>
    <w:rsid w:val="001A7EBB"/>
    <w:rsid w:val="001B0EF1"/>
    <w:rsid w:val="001B23A8"/>
    <w:rsid w:val="001B6880"/>
    <w:rsid w:val="001B7567"/>
    <w:rsid w:val="001C7C98"/>
    <w:rsid w:val="001D3429"/>
    <w:rsid w:val="001E2293"/>
    <w:rsid w:val="001E404F"/>
    <w:rsid w:val="001F4262"/>
    <w:rsid w:val="001F4926"/>
    <w:rsid w:val="001F55C5"/>
    <w:rsid w:val="002076CD"/>
    <w:rsid w:val="00211B80"/>
    <w:rsid w:val="002122C9"/>
    <w:rsid w:val="00223A0F"/>
    <w:rsid w:val="002320AF"/>
    <w:rsid w:val="0023264C"/>
    <w:rsid w:val="002327C0"/>
    <w:rsid w:val="00232EC0"/>
    <w:rsid w:val="002424EC"/>
    <w:rsid w:val="00243EA3"/>
    <w:rsid w:val="002466CD"/>
    <w:rsid w:val="00247BCF"/>
    <w:rsid w:val="00251CD6"/>
    <w:rsid w:val="002526A3"/>
    <w:rsid w:val="00263E7A"/>
    <w:rsid w:val="002673FE"/>
    <w:rsid w:val="00267BCE"/>
    <w:rsid w:val="002708DA"/>
    <w:rsid w:val="00271A93"/>
    <w:rsid w:val="002737F8"/>
    <w:rsid w:val="002739B1"/>
    <w:rsid w:val="00273FBE"/>
    <w:rsid w:val="00275C19"/>
    <w:rsid w:val="002763F7"/>
    <w:rsid w:val="002808D4"/>
    <w:rsid w:val="00281A67"/>
    <w:rsid w:val="00281C22"/>
    <w:rsid w:val="00285A16"/>
    <w:rsid w:val="00291D89"/>
    <w:rsid w:val="0029566B"/>
    <w:rsid w:val="002A2FBA"/>
    <w:rsid w:val="002A4DD7"/>
    <w:rsid w:val="002A5834"/>
    <w:rsid w:val="002A610B"/>
    <w:rsid w:val="002B4805"/>
    <w:rsid w:val="002C0B3D"/>
    <w:rsid w:val="002C227E"/>
    <w:rsid w:val="002C3B70"/>
    <w:rsid w:val="002C497F"/>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2F7158"/>
    <w:rsid w:val="00301399"/>
    <w:rsid w:val="003224AA"/>
    <w:rsid w:val="00324AA3"/>
    <w:rsid w:val="00325189"/>
    <w:rsid w:val="00325E24"/>
    <w:rsid w:val="00330590"/>
    <w:rsid w:val="00331DFD"/>
    <w:rsid w:val="0033233D"/>
    <w:rsid w:val="00333A65"/>
    <w:rsid w:val="0034214E"/>
    <w:rsid w:val="00344F7B"/>
    <w:rsid w:val="003617DC"/>
    <w:rsid w:val="0036318E"/>
    <w:rsid w:val="00364681"/>
    <w:rsid w:val="00367BED"/>
    <w:rsid w:val="003726B7"/>
    <w:rsid w:val="00373069"/>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B57D7"/>
    <w:rsid w:val="004C17C2"/>
    <w:rsid w:val="004C7BF5"/>
    <w:rsid w:val="004C7D87"/>
    <w:rsid w:val="004D1ABB"/>
    <w:rsid w:val="004D4898"/>
    <w:rsid w:val="004D6BAC"/>
    <w:rsid w:val="004E09B2"/>
    <w:rsid w:val="004E3B62"/>
    <w:rsid w:val="004E5DCE"/>
    <w:rsid w:val="004F14F8"/>
    <w:rsid w:val="004F36D5"/>
    <w:rsid w:val="004F61D9"/>
    <w:rsid w:val="004F751F"/>
    <w:rsid w:val="004F7A7C"/>
    <w:rsid w:val="00502D15"/>
    <w:rsid w:val="005053CC"/>
    <w:rsid w:val="00507625"/>
    <w:rsid w:val="00511B2E"/>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783"/>
    <w:rsid w:val="00560FB3"/>
    <w:rsid w:val="005634EC"/>
    <w:rsid w:val="00565DC5"/>
    <w:rsid w:val="00571542"/>
    <w:rsid w:val="00575367"/>
    <w:rsid w:val="0057685D"/>
    <w:rsid w:val="00577C4E"/>
    <w:rsid w:val="00577D92"/>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B70C0"/>
    <w:rsid w:val="005C0091"/>
    <w:rsid w:val="005C217F"/>
    <w:rsid w:val="005C729E"/>
    <w:rsid w:val="005D0377"/>
    <w:rsid w:val="005D0D83"/>
    <w:rsid w:val="005D236D"/>
    <w:rsid w:val="005D3C68"/>
    <w:rsid w:val="005D4071"/>
    <w:rsid w:val="005D7302"/>
    <w:rsid w:val="005E0B77"/>
    <w:rsid w:val="005E172F"/>
    <w:rsid w:val="005E1D28"/>
    <w:rsid w:val="005E21AB"/>
    <w:rsid w:val="005E50CD"/>
    <w:rsid w:val="005F0C7E"/>
    <w:rsid w:val="005F3062"/>
    <w:rsid w:val="005F37B0"/>
    <w:rsid w:val="005F3FDA"/>
    <w:rsid w:val="006003F1"/>
    <w:rsid w:val="006016B4"/>
    <w:rsid w:val="006054F6"/>
    <w:rsid w:val="00610AFE"/>
    <w:rsid w:val="00611253"/>
    <w:rsid w:val="00611D91"/>
    <w:rsid w:val="006120C5"/>
    <w:rsid w:val="00613C2A"/>
    <w:rsid w:val="0062107C"/>
    <w:rsid w:val="00621BE4"/>
    <w:rsid w:val="006273D1"/>
    <w:rsid w:val="0063062F"/>
    <w:rsid w:val="00635DC9"/>
    <w:rsid w:val="006369A9"/>
    <w:rsid w:val="006468EB"/>
    <w:rsid w:val="00647F11"/>
    <w:rsid w:val="006508A3"/>
    <w:rsid w:val="00651641"/>
    <w:rsid w:val="00651810"/>
    <w:rsid w:val="0065193E"/>
    <w:rsid w:val="00657370"/>
    <w:rsid w:val="00663F34"/>
    <w:rsid w:val="00667BF6"/>
    <w:rsid w:val="00676931"/>
    <w:rsid w:val="006801AC"/>
    <w:rsid w:val="00680987"/>
    <w:rsid w:val="006812DB"/>
    <w:rsid w:val="00682D88"/>
    <w:rsid w:val="00685257"/>
    <w:rsid w:val="00687E81"/>
    <w:rsid w:val="006919F8"/>
    <w:rsid w:val="00692C26"/>
    <w:rsid w:val="00693789"/>
    <w:rsid w:val="00694332"/>
    <w:rsid w:val="0069469F"/>
    <w:rsid w:val="00694AE5"/>
    <w:rsid w:val="00697FBE"/>
    <w:rsid w:val="006A2AEE"/>
    <w:rsid w:val="006B0875"/>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5E7"/>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5B36"/>
    <w:rsid w:val="007B1156"/>
    <w:rsid w:val="007B20EC"/>
    <w:rsid w:val="007B47B0"/>
    <w:rsid w:val="007B5513"/>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527A9"/>
    <w:rsid w:val="00853164"/>
    <w:rsid w:val="00853B0F"/>
    <w:rsid w:val="00856C73"/>
    <w:rsid w:val="0085785F"/>
    <w:rsid w:val="00862198"/>
    <w:rsid w:val="008651F9"/>
    <w:rsid w:val="00871204"/>
    <w:rsid w:val="00880F3D"/>
    <w:rsid w:val="00882C41"/>
    <w:rsid w:val="00883788"/>
    <w:rsid w:val="0088414A"/>
    <w:rsid w:val="0088537C"/>
    <w:rsid w:val="008930A0"/>
    <w:rsid w:val="00894F93"/>
    <w:rsid w:val="008957CD"/>
    <w:rsid w:val="00896573"/>
    <w:rsid w:val="008A2061"/>
    <w:rsid w:val="008A6C2C"/>
    <w:rsid w:val="008B09E2"/>
    <w:rsid w:val="008B17E9"/>
    <w:rsid w:val="008B6199"/>
    <w:rsid w:val="008C5F38"/>
    <w:rsid w:val="008D3FF4"/>
    <w:rsid w:val="008D6DD9"/>
    <w:rsid w:val="008E2225"/>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5C57"/>
    <w:rsid w:val="009764F4"/>
    <w:rsid w:val="0098206A"/>
    <w:rsid w:val="00982E75"/>
    <w:rsid w:val="0099141B"/>
    <w:rsid w:val="009926FA"/>
    <w:rsid w:val="009933C9"/>
    <w:rsid w:val="009937ED"/>
    <w:rsid w:val="00997502"/>
    <w:rsid w:val="009A2CC9"/>
    <w:rsid w:val="009A4284"/>
    <w:rsid w:val="009A4E13"/>
    <w:rsid w:val="009A54D0"/>
    <w:rsid w:val="009B40F0"/>
    <w:rsid w:val="009B663A"/>
    <w:rsid w:val="009C6C41"/>
    <w:rsid w:val="009D35B0"/>
    <w:rsid w:val="009D61C8"/>
    <w:rsid w:val="009D75B0"/>
    <w:rsid w:val="009D7B54"/>
    <w:rsid w:val="009D7BB8"/>
    <w:rsid w:val="009E098B"/>
    <w:rsid w:val="009E5B28"/>
    <w:rsid w:val="009F13E7"/>
    <w:rsid w:val="009F5A00"/>
    <w:rsid w:val="009F5E89"/>
    <w:rsid w:val="00A00EA3"/>
    <w:rsid w:val="00A03972"/>
    <w:rsid w:val="00A04606"/>
    <w:rsid w:val="00A051F5"/>
    <w:rsid w:val="00A0791A"/>
    <w:rsid w:val="00A14265"/>
    <w:rsid w:val="00A16C16"/>
    <w:rsid w:val="00A16C74"/>
    <w:rsid w:val="00A23667"/>
    <w:rsid w:val="00A25C98"/>
    <w:rsid w:val="00A37164"/>
    <w:rsid w:val="00A40D11"/>
    <w:rsid w:val="00A459ED"/>
    <w:rsid w:val="00A51C71"/>
    <w:rsid w:val="00A564B1"/>
    <w:rsid w:val="00A72566"/>
    <w:rsid w:val="00A74EDC"/>
    <w:rsid w:val="00A75306"/>
    <w:rsid w:val="00A84CFF"/>
    <w:rsid w:val="00A91946"/>
    <w:rsid w:val="00A926BB"/>
    <w:rsid w:val="00AA26D9"/>
    <w:rsid w:val="00AA7803"/>
    <w:rsid w:val="00AB30A9"/>
    <w:rsid w:val="00AC05CA"/>
    <w:rsid w:val="00AC13CA"/>
    <w:rsid w:val="00AC7533"/>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137"/>
    <w:rsid w:val="00B70B81"/>
    <w:rsid w:val="00B71819"/>
    <w:rsid w:val="00B73733"/>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63C4"/>
    <w:rsid w:val="00BE131C"/>
    <w:rsid w:val="00BE15B7"/>
    <w:rsid w:val="00BE28E1"/>
    <w:rsid w:val="00BE558A"/>
    <w:rsid w:val="00BF0EB3"/>
    <w:rsid w:val="00BF7865"/>
    <w:rsid w:val="00BF7DD8"/>
    <w:rsid w:val="00C00C47"/>
    <w:rsid w:val="00C0129F"/>
    <w:rsid w:val="00C01B86"/>
    <w:rsid w:val="00C037AA"/>
    <w:rsid w:val="00C04B51"/>
    <w:rsid w:val="00C07091"/>
    <w:rsid w:val="00C114B1"/>
    <w:rsid w:val="00C12ECE"/>
    <w:rsid w:val="00C178A3"/>
    <w:rsid w:val="00C20FF7"/>
    <w:rsid w:val="00C2226C"/>
    <w:rsid w:val="00C24F7B"/>
    <w:rsid w:val="00C25C01"/>
    <w:rsid w:val="00C25F20"/>
    <w:rsid w:val="00C30332"/>
    <w:rsid w:val="00C3248C"/>
    <w:rsid w:val="00C4021D"/>
    <w:rsid w:val="00C43693"/>
    <w:rsid w:val="00C457B0"/>
    <w:rsid w:val="00C46038"/>
    <w:rsid w:val="00C4693A"/>
    <w:rsid w:val="00C47874"/>
    <w:rsid w:val="00C521CA"/>
    <w:rsid w:val="00C53854"/>
    <w:rsid w:val="00C5450D"/>
    <w:rsid w:val="00C5662D"/>
    <w:rsid w:val="00C57F7C"/>
    <w:rsid w:val="00C66B4C"/>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2D1F"/>
    <w:rsid w:val="00D476D8"/>
    <w:rsid w:val="00D541E6"/>
    <w:rsid w:val="00D546D4"/>
    <w:rsid w:val="00D54BDA"/>
    <w:rsid w:val="00D54C65"/>
    <w:rsid w:val="00D55B88"/>
    <w:rsid w:val="00D55D8D"/>
    <w:rsid w:val="00D6164B"/>
    <w:rsid w:val="00D675EE"/>
    <w:rsid w:val="00D72D96"/>
    <w:rsid w:val="00D744C9"/>
    <w:rsid w:val="00D748BC"/>
    <w:rsid w:val="00D81690"/>
    <w:rsid w:val="00D85371"/>
    <w:rsid w:val="00D85C09"/>
    <w:rsid w:val="00D85CB5"/>
    <w:rsid w:val="00D94377"/>
    <w:rsid w:val="00D95369"/>
    <w:rsid w:val="00D96CC4"/>
    <w:rsid w:val="00DA4A17"/>
    <w:rsid w:val="00DB3F6A"/>
    <w:rsid w:val="00DC1191"/>
    <w:rsid w:val="00DC2D7B"/>
    <w:rsid w:val="00DC31AE"/>
    <w:rsid w:val="00DC7377"/>
    <w:rsid w:val="00DD660A"/>
    <w:rsid w:val="00DE0CB5"/>
    <w:rsid w:val="00DE2269"/>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AC6"/>
    <w:rsid w:val="00E57E3A"/>
    <w:rsid w:val="00E620B2"/>
    <w:rsid w:val="00E62235"/>
    <w:rsid w:val="00E64A32"/>
    <w:rsid w:val="00E6758E"/>
    <w:rsid w:val="00E75BB6"/>
    <w:rsid w:val="00E77411"/>
    <w:rsid w:val="00E81487"/>
    <w:rsid w:val="00E828F3"/>
    <w:rsid w:val="00E87339"/>
    <w:rsid w:val="00E90265"/>
    <w:rsid w:val="00E90796"/>
    <w:rsid w:val="00E93BCC"/>
    <w:rsid w:val="00E95BA7"/>
    <w:rsid w:val="00E96689"/>
    <w:rsid w:val="00E97193"/>
    <w:rsid w:val="00E979B3"/>
    <w:rsid w:val="00EA0B9B"/>
    <w:rsid w:val="00EA2D84"/>
    <w:rsid w:val="00EA60A3"/>
    <w:rsid w:val="00EB7D96"/>
    <w:rsid w:val="00EC1DD6"/>
    <w:rsid w:val="00EC3269"/>
    <w:rsid w:val="00ED2CA9"/>
    <w:rsid w:val="00ED53F1"/>
    <w:rsid w:val="00EE6A5C"/>
    <w:rsid w:val="00EF0D35"/>
    <w:rsid w:val="00EF54EC"/>
    <w:rsid w:val="00EF5D80"/>
    <w:rsid w:val="00EF70F5"/>
    <w:rsid w:val="00F01EC5"/>
    <w:rsid w:val="00F04FCA"/>
    <w:rsid w:val="00F05E2E"/>
    <w:rsid w:val="00F0687D"/>
    <w:rsid w:val="00F06A18"/>
    <w:rsid w:val="00F111DE"/>
    <w:rsid w:val="00F15455"/>
    <w:rsid w:val="00F15E96"/>
    <w:rsid w:val="00F2275F"/>
    <w:rsid w:val="00F27B62"/>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8B343ED7-C22D-471C-9A37-99E9A6C74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4690</Words>
  <Characters>26735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Veselina Tyufekchieva</cp:lastModifiedBy>
  <cp:revision>2</cp:revision>
  <cp:lastPrinted>2016-03-16T09:01:00Z</cp:lastPrinted>
  <dcterms:created xsi:type="dcterms:W3CDTF">2020-11-06T13:29:00Z</dcterms:created>
  <dcterms:modified xsi:type="dcterms:W3CDTF">2020-11-06T13:29:00Z</dcterms:modified>
</cp:coreProperties>
</file>